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5" w:rsidRDefault="00916475" w:rsidP="0022774E">
      <w:pPr>
        <w:pStyle w:val="NormalWeb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AA7E3B">
        <w:rPr>
          <w:rFonts w:ascii="方正小标宋_GBK" w:eastAsia="方正小标宋_GBK" w:hAnsi="Times New Roman" w:cs="Times New Roman" w:hint="eastAsia"/>
          <w:sz w:val="44"/>
          <w:szCs w:val="44"/>
        </w:rPr>
        <w:t>南京市职称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评审</w:t>
      </w:r>
      <w:r w:rsidRPr="00AA7E3B">
        <w:rPr>
          <w:rFonts w:ascii="方正小标宋_GBK" w:eastAsia="方正小标宋_GBK" w:hAnsi="Times New Roman" w:cs="Times New Roman" w:hint="eastAsia"/>
          <w:sz w:val="44"/>
          <w:szCs w:val="44"/>
        </w:rPr>
        <w:t>申报操作指南</w:t>
      </w:r>
    </w:p>
    <w:p w:rsidR="00916475" w:rsidRPr="00AA7E3B" w:rsidRDefault="00916475" w:rsidP="0022774E">
      <w:pPr>
        <w:pStyle w:val="NormalWeb"/>
        <w:spacing w:before="0" w:beforeAutospacing="0" w:after="0" w:afterAutospacing="0"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（通用类）</w:t>
      </w:r>
    </w:p>
    <w:p w:rsidR="00916475" w:rsidRDefault="00916475" w:rsidP="0022774E">
      <w:pPr>
        <w:pStyle w:val="NormalWeb"/>
        <w:spacing w:before="0" w:beforeAutospacing="0" w:after="0" w:afterAutospacing="0" w:line="480" w:lineRule="exact"/>
        <w:rPr>
          <w:rFonts w:ascii="Times New Roman" w:eastAsia="方正仿宋_GBK" w:hAnsi="Times New Roman" w:cs="Times New Roman"/>
          <w:b/>
          <w:sz w:val="30"/>
          <w:szCs w:val="30"/>
        </w:rPr>
      </w:pP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黑体_GBK" w:eastAsia="方正黑体_GBK" w:hAnsi="Times New Roman" w:cs="Times New Roman"/>
          <w:sz w:val="32"/>
          <w:szCs w:val="32"/>
        </w:rPr>
      </w:pP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一、申报流程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leftChars="51" w:left="31680" w:firstLineChars="200" w:firstLine="31680"/>
        <w:rPr>
          <w:rFonts w:ascii="Times New Roman" w:eastAsia="方正仿宋_GBK" w:hAnsi="Times New Roman" w:cs="Times New Roman"/>
          <w:sz w:val="32"/>
          <w:szCs w:val="32"/>
        </w:rPr>
      </w:pP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申报人登录江苏省人力资源和社会保障厅网上办事服务大厅（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https://rs.jshrss.jiangsu.gov.cn/index/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）。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300" w:firstLine="31680"/>
        <w:rPr>
          <w:rFonts w:ascii="Times New Roman" w:eastAsia="仿宋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省网" style="position:absolute;left:0;text-align:left;margin-left:-2.4pt;margin-top:6.7pt;width:416.7pt;height:84pt;z-index:-251658240;visibility:visible">
            <v:imagedata r:id="rId7" o:title=""/>
          </v:shape>
        </w:pic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300" w:firstLine="31680"/>
        <w:rPr>
          <w:rFonts w:ascii="Times New Roman" w:eastAsia="方正小标宋_GBK" w:hAnsi="Times New Roman" w:cs="Times New Roman"/>
          <w:sz w:val="30"/>
          <w:szCs w:val="30"/>
        </w:rPr>
      </w:pP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leftChars="400" w:left="31680"/>
        <w:rPr>
          <w:rFonts w:ascii="Times New Roman" w:eastAsia="仿宋" w:hAnsi="Times New Roman" w:cs="Times New Roman"/>
          <w:sz w:val="32"/>
          <w:szCs w:val="32"/>
        </w:rPr>
      </w:pP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leftChars="400" w:left="31680"/>
        <w:rPr>
          <w:rFonts w:ascii="Times New Roman" w:eastAsia="仿宋" w:hAnsi="Times New Roman" w:cs="Times New Roman"/>
          <w:sz w:val="32"/>
          <w:szCs w:val="32"/>
        </w:rPr>
      </w:pPr>
    </w:p>
    <w:p w:rsidR="00916475" w:rsidRPr="00315313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Times New Roman" w:eastAsia="方正仿宋_GBK" w:hAnsi="Times New Roman" w:cs="Times New Roman"/>
          <w:sz w:val="32"/>
          <w:szCs w:val="32"/>
        </w:rPr>
      </w:pP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使用江苏智慧人社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APP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或支付宝扫码登录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个人账号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登录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成功后，依次选择：</w:t>
      </w:r>
      <w:r w:rsidRPr="00AA7E3B">
        <w:rPr>
          <w:rFonts w:hint="eastAsia"/>
          <w:sz w:val="32"/>
          <w:szCs w:val="32"/>
        </w:rPr>
        <w:t>①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个人办事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AA7E3B">
        <w:rPr>
          <w:rFonts w:hint="eastAsia"/>
          <w:sz w:val="32"/>
          <w:szCs w:val="32"/>
        </w:rPr>
        <w:t>②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人才人事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AA7E3B">
        <w:rPr>
          <w:rFonts w:hint="eastAsia"/>
          <w:sz w:val="32"/>
          <w:szCs w:val="32"/>
        </w:rPr>
        <w:t>③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专业技术人员管理服务</w:t>
      </w:r>
      <w:r w:rsidRPr="00AA7E3B">
        <w:rPr>
          <w:rFonts w:ascii="Times New Roman" w:eastAsia="方正仿宋_GBK" w:hAnsi="Times New Roman" w:cs="Times New Roman"/>
          <w:sz w:val="32"/>
          <w:szCs w:val="32"/>
        </w:rPr>
        <w:t>→</w:t>
      </w:r>
      <w:r w:rsidRPr="00AA7E3B">
        <w:rPr>
          <w:rFonts w:hint="eastAsia"/>
          <w:sz w:val="32"/>
          <w:szCs w:val="32"/>
        </w:rPr>
        <w:t>④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职称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评审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申报，进行申报。</w:t>
      </w:r>
    </w:p>
    <w:p w:rsidR="00916475" w:rsidRPr="009C1FB0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二、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填报</w:t>
      </w: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事项（上传的相关附件材料仅支持</w:t>
      </w:r>
      <w:r w:rsidRPr="00AA7E3B">
        <w:rPr>
          <w:rFonts w:ascii="方正黑体_GBK" w:eastAsia="方正黑体_GBK" w:hAnsi="Times New Roman" w:cs="Times New Roman"/>
          <w:sz w:val="32"/>
          <w:szCs w:val="32"/>
        </w:rPr>
        <w:t>PDF</w:t>
      </w: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格式）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楷体_GBK" w:eastAsia="方正楷体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（一）职称申报基本信息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noProof/>
        </w:rPr>
        <w:pict>
          <v:shape id="图片 3" o:spid="_x0000_s1027" type="#_x0000_t75" style="position:absolute;left:0;text-align:left;margin-left:0;margin-top:6pt;width:425.15pt;height:202.65pt;z-index:-251657216;visibility:visible" wrapcoords="-38 0 -38 21520 21600 21520 21600 0 -38 0">
            <v:imagedata r:id="rId8" o:title=""/>
            <w10:wrap type="tight"/>
          </v:shape>
        </w:pic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1.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个人基本信息：系统默认获取申报人</w:t>
      </w:r>
      <w:r w:rsidRPr="000E7F22">
        <w:rPr>
          <w:rFonts w:ascii="方正仿宋_GBK" w:eastAsia="方正仿宋_GBK" w:hAnsi="Times New Roman" w:cs="Times New Roman" w:hint="eastAsia"/>
          <w:color w:val="000000"/>
          <w:sz w:val="32"/>
          <w:szCs w:val="32"/>
        </w:rPr>
        <w:t>省内参保信息，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如申报人基本信息与实际不符，或照片需要更新的，请至所在地的市、区人社部门社会保障卡经办网点办理，确保省、市社保信息一致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如申报人无社保照片，请上传本人证件照片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2. 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移动电话和电子邮箱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：请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填写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本人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信息。</w:t>
      </w:r>
    </w:p>
    <w:p w:rsidR="00916475" w:rsidRPr="000E7F22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3.</w:t>
      </w:r>
      <w:r w:rsidRPr="00D01793">
        <w:rPr>
          <w:rFonts w:ascii="方正仿宋_GBK" w:eastAsia="方正仿宋_GBK" w:hAnsi="Times New Roman" w:cs="Times New Roman"/>
          <w:sz w:val="32"/>
          <w:szCs w:val="32"/>
        </w:rPr>
        <w:t xml:space="preserve"> </w:t>
      </w:r>
      <w:r w:rsidRPr="00D01793">
        <w:rPr>
          <w:rFonts w:ascii="方正仿宋_GBK" w:eastAsia="方正仿宋_GBK" w:hAnsi="Times New Roman" w:cs="Times New Roman" w:hint="eastAsia"/>
          <w:sz w:val="32"/>
          <w:szCs w:val="32"/>
        </w:rPr>
        <w:t>现任专业技术职务</w:t>
      </w:r>
      <w:r w:rsidRPr="00D01793">
        <w:rPr>
          <w:rFonts w:ascii="方正仿宋_GBK" w:eastAsia="方正仿宋_GBK" w:hAnsi="Times New Roman" w:cs="Times New Roman"/>
          <w:sz w:val="32"/>
          <w:szCs w:val="32"/>
        </w:rPr>
        <w:t>(</w:t>
      </w:r>
      <w:r w:rsidRPr="00D01793">
        <w:rPr>
          <w:rFonts w:ascii="方正仿宋_GBK" w:eastAsia="方正仿宋_GBK" w:hAnsi="Times New Roman" w:cs="Times New Roman" w:hint="eastAsia"/>
          <w:sz w:val="32"/>
          <w:szCs w:val="32"/>
        </w:rPr>
        <w:t>现职称</w:t>
      </w:r>
      <w:r w:rsidRPr="00D01793">
        <w:rPr>
          <w:rFonts w:ascii="方正仿宋_GBK" w:eastAsia="方正仿宋_GBK" w:hAnsi="Times New Roman" w:cs="Times New Roman"/>
          <w:sz w:val="32"/>
          <w:szCs w:val="32"/>
        </w:rPr>
        <w:t>)</w:t>
      </w:r>
      <w:r w:rsidRPr="00D01793"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  <w:r w:rsidRPr="000E7F22">
        <w:rPr>
          <w:rFonts w:ascii="方正仿宋_GBK" w:eastAsia="方正仿宋_GBK" w:hAnsi="Times New Roman" w:cs="Times New Roman" w:hint="eastAsia"/>
          <w:sz w:val="32"/>
          <w:szCs w:val="32"/>
        </w:rPr>
        <w:t>请下拉选择本人现任职业资格名称，涉及未列职称资格或职业资格证书或技能证书的，请选择“其他”，并手动填写具体名称。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EB23FE">
        <w:rPr>
          <w:rFonts w:ascii="方正仿宋_GBK" w:eastAsia="方正仿宋_GBK" w:hAnsi="Times New Roman" w:cs="Times New Roman"/>
          <w:sz w:val="32"/>
          <w:szCs w:val="32"/>
        </w:rPr>
        <w:t>4.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现任专业技术职务聘用时间和专业技术工作年限：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填写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本人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实际情况。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5.</w:t>
      </w:r>
      <w:r w:rsidRPr="00EB23FE">
        <w:rPr>
          <w:rFonts w:ascii="方正仿宋_GBK" w:eastAsia="方正仿宋_GBK" w:hAnsi="Times New Roman" w:cs="Times New Roman"/>
          <w:sz w:val="32"/>
          <w:szCs w:val="32"/>
        </w:rPr>
        <w:t xml:space="preserve"> 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所属行政区划：</w:t>
      </w:r>
    </w:p>
    <w:p w:rsidR="00916475" w:rsidRPr="005621C0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5621C0">
        <w:rPr>
          <w:rFonts w:ascii="方正仿宋_GBK" w:eastAsia="方正仿宋_GBK" w:hAnsi="Times New Roman" w:cs="Times New Roman" w:hint="eastAsia"/>
          <w:sz w:val="32"/>
          <w:szCs w:val="32"/>
        </w:rPr>
        <w:t>按各评委会申报通知要求，申报区属评审委员会的专业技术人员，请选择单位所在区；</w:t>
      </w:r>
    </w:p>
    <w:p w:rsidR="00916475" w:rsidRPr="005621C0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06894">
        <w:rPr>
          <w:rFonts w:ascii="方正仿宋_GBK" w:eastAsia="方正仿宋_GBK" w:hAnsi="Times New Roman" w:cs="Times New Roman" w:hint="eastAsia"/>
          <w:sz w:val="32"/>
          <w:szCs w:val="32"/>
          <w:highlight w:val="yellow"/>
        </w:rPr>
        <w:t>其他申报人员请选择“南京市本级”。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6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参保单位：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系统自动获取申报人社保单位信息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7</w:t>
      </w:r>
      <w:r w:rsidRPr="00EB23FE">
        <w:rPr>
          <w:rFonts w:ascii="方正仿宋_GBK" w:eastAsia="方正仿宋_GBK" w:hAnsi="Times New Roman" w:cs="Times New Roman"/>
          <w:sz w:val="32"/>
          <w:szCs w:val="32"/>
        </w:rPr>
        <w:t>.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现从事专业：请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下拉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选择所从事的专业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（例：工程→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建设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工程→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工程设计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→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建筑设计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8.</w:t>
      </w:r>
      <w:r w:rsidRPr="00953D6A">
        <w:rPr>
          <w:rFonts w:ascii="方正仿宋_GBK" w:eastAsia="方正仿宋_GBK" w:hAnsi="Times New Roman" w:cs="Times New Roman" w:hint="eastAsia"/>
          <w:sz w:val="32"/>
          <w:szCs w:val="32"/>
        </w:rPr>
        <w:t>工作单位性质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请选择工作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单位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的性质（企业单位、事业单位、社会团体、个体经济组织、自由职业者）。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9.</w:t>
      </w:r>
      <w:r w:rsidRPr="00953D6A">
        <w:rPr>
          <w:rFonts w:ascii="方正仿宋_GBK" w:eastAsia="方正仿宋_GBK" w:hAnsi="Times New Roman" w:cs="Times New Roman" w:hint="eastAsia"/>
          <w:sz w:val="32"/>
          <w:szCs w:val="32"/>
        </w:rPr>
        <w:t>实际工作单位是否在江苏参保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</w:t>
      </w:r>
      <w:r w:rsidRPr="00EB23FE">
        <w:rPr>
          <w:rFonts w:ascii="方正仿宋_GBK" w:eastAsia="方正仿宋_GBK" w:hAnsi="Times New Roman" w:cs="Times New Roman" w:hint="eastAsia"/>
          <w:sz w:val="32"/>
          <w:szCs w:val="32"/>
        </w:rPr>
        <w:t>请选择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是或否。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10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行政主管部门：</w:t>
      </w:r>
    </w:p>
    <w:p w:rsidR="00916475" w:rsidRPr="00862169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334B8E">
        <w:rPr>
          <w:rFonts w:ascii="方正仿宋_GBK" w:eastAsia="方正仿宋_GBK" w:hAnsi="Times New Roman" w:cs="Times New Roman" w:hint="eastAsia"/>
          <w:sz w:val="32"/>
          <w:szCs w:val="32"/>
        </w:rPr>
        <w:t>事业单位人员请选择相应的行政主管部门，其他申报人员均请选择“无”。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11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工作单位：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请输入单位全称或单位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社会信用代码，点击搜索按钮选择所在单位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12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申报专业选择：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06894">
        <w:rPr>
          <w:rFonts w:ascii="方正仿宋_GBK" w:eastAsia="方正仿宋_GBK" w:hAnsi="Times New Roman" w:cs="Times New Roman" w:hint="eastAsia"/>
          <w:sz w:val="32"/>
          <w:szCs w:val="32"/>
          <w:highlight w:val="yellow"/>
        </w:rPr>
        <w:t>请下拉选择专业的最后一级子节点（例：工程→建设工程→工程设计→建筑设计）。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13.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选择申报级别、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申报专业，系统根据单位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行政区划、级别、专业字段筛选出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可申报评委会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根据各评委会申报通知要求，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选择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所需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的评委会。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06894">
        <w:rPr>
          <w:rFonts w:ascii="方正仿宋_GBK" w:eastAsia="方正仿宋_GBK" w:hAnsi="Times New Roman" w:cs="Times New Roman"/>
          <w:sz w:val="32"/>
          <w:szCs w:val="32"/>
          <w:highlight w:val="yellow"/>
        </w:rPr>
        <w:t>14.</w:t>
      </w:r>
      <w:r w:rsidRPr="00A06894">
        <w:rPr>
          <w:rFonts w:ascii="方正仿宋_GBK" w:eastAsia="方正仿宋_GBK" w:hAnsi="Times New Roman" w:cs="Times New Roman" w:hint="eastAsia"/>
          <w:sz w:val="32"/>
          <w:szCs w:val="32"/>
          <w:highlight w:val="yellow"/>
        </w:rPr>
        <w:t>申报类型：选择正常申报或破格申报。</w:t>
      </w:r>
    </w:p>
    <w:p w:rsidR="00916475" w:rsidRPr="00C20D0D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基本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信息填写完成后点击暂存，进入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下一阶段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信息的填写和材料的上传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楷体_GBK" w:eastAsia="方正楷体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（二）学历学位信息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1.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系统自动获取教育部学历（学位）信息；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2.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如新增学历学位信息时，须提供学历（学位）信息的电子注册备案表或学历（学位）认证报告；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3.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党校、部队院校等无法提供学历（学位）认证报告的，须提供毕业生登记表等相关证明材料。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（三）专业技术资格（职业资格）：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按实际情况上传</w:t>
      </w:r>
      <w:r w:rsidRPr="004D3BE6">
        <w:rPr>
          <w:rFonts w:ascii="方正仿宋_GBK" w:eastAsia="方正仿宋_GBK" w:hAnsi="Times New Roman" w:cs="Times New Roman" w:hint="eastAsia"/>
          <w:sz w:val="32"/>
          <w:szCs w:val="32"/>
        </w:rPr>
        <w:t>现专业技术资格情况（现职称）、行业准入资格、职业资格情况和职业技能等级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（四）参加学术团体情况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：按实际情况填写，如有多个附件材料，请合并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（五）社会兼职情况：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（六）奖惩情况：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七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）工作经历：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八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）继续教育情况</w:t>
      </w:r>
      <w:r w:rsidRPr="000E7F22"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r w:rsidRPr="000E7F22">
        <w:rPr>
          <w:rFonts w:ascii="方正仿宋_GBK" w:eastAsia="方正仿宋_GBK" w:hAnsi="Times New Roman" w:cs="Times New Roman" w:hint="eastAsia"/>
          <w:sz w:val="32"/>
          <w:szCs w:val="32"/>
        </w:rPr>
        <w:t>继续教育公需科目由系统实时记录学时并自动转入职称申报平台，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也可在线打印并上传公需课学时证明；</w:t>
      </w:r>
      <w:r w:rsidRPr="000E7F22">
        <w:rPr>
          <w:rFonts w:ascii="方正仿宋_GBK" w:eastAsia="方正仿宋_GBK" w:hAnsi="Times New Roman" w:cs="Times New Roman" w:hint="eastAsia"/>
          <w:sz w:val="32"/>
          <w:szCs w:val="32"/>
        </w:rPr>
        <w:t>专业科目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请上传《</w:t>
      </w:r>
      <w:r w:rsidRPr="00C20D0D">
        <w:rPr>
          <w:rFonts w:ascii="方正仿宋_GBK" w:eastAsia="方正仿宋_GBK" w:hAnsi="Times New Roman" w:cs="Times New Roman"/>
          <w:sz w:val="32"/>
          <w:szCs w:val="32"/>
        </w:rPr>
        <w:t>2022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年南京市继续教育专业科目学时认定表》，并提供学时计算证明材料。申报高级职称，需参加</w:t>
      </w:r>
      <w:r w:rsidRPr="00C20D0D">
        <w:rPr>
          <w:rFonts w:ascii="方正仿宋_GBK" w:eastAsia="方正仿宋_GBK" w:hAnsi="Times New Roman" w:cs="Times New Roman"/>
          <w:sz w:val="32"/>
          <w:szCs w:val="32"/>
        </w:rPr>
        <w:t>1</w:t>
      </w:r>
      <w:r w:rsidRPr="00C20D0D">
        <w:rPr>
          <w:rFonts w:ascii="方正仿宋_GBK" w:eastAsia="方正仿宋_GBK" w:hAnsi="Times New Roman" w:cs="Times New Roman" w:hint="eastAsia"/>
          <w:sz w:val="32"/>
          <w:szCs w:val="32"/>
        </w:rPr>
        <w:t>个知识更新工程高级研修班线上专题讲座学习。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九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）工作业绩：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根据要求如实填报，如有多个附件材料，请合并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一份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上传，并在首页标注目录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方正楷体_GBK" w:eastAsia="方正楷体_GBK" w:hAnsi="Times New Roman" w:cs="Times New Roman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sz w:val="32"/>
          <w:szCs w:val="32"/>
        </w:rPr>
        <w:t>（十）</w:t>
      </w:r>
      <w:r w:rsidRPr="00F61848">
        <w:rPr>
          <w:rFonts w:ascii="方正楷体_GBK" w:eastAsia="方正楷体_GBK" w:hAnsi="Times New Roman" w:cs="Times New Roman" w:hint="eastAsia"/>
          <w:sz w:val="32"/>
          <w:szCs w:val="32"/>
        </w:rPr>
        <w:t>学术成果信息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</w:p>
    <w:p w:rsidR="00916475" w:rsidRPr="000F4A26" w:rsidRDefault="00916475" w:rsidP="00A06894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1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）所提交的论文如能在中国知网（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http://www.cnki.net/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）检索到，需将检索的地址复制到申报系统论文栏目的指定位置。</w:t>
      </w:r>
    </w:p>
    <w:p w:rsidR="00916475" w:rsidRDefault="00916475" w:rsidP="00A06894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2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）所提交的论文无法在中国知网检索到的，应将新闻出版广电总局期刊查询结果截图、期刊封面、版权页、目录、论文正文及封底合并成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文件上传，并上传论文文字内容的</w:t>
      </w:r>
      <w:r w:rsidRPr="000F4A26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0F4A26">
        <w:rPr>
          <w:rFonts w:ascii="Times New Roman" w:eastAsia="仿宋_GB2312" w:hAnsi="Times New Roman" w:cs="Times New Roman" w:hint="eastAsia"/>
          <w:sz w:val="32"/>
          <w:szCs w:val="32"/>
        </w:rPr>
        <w:t>版本。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十一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）工作总结：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任职以来工作总结（包括专业技术能力、工作成绩及履行职责情况等），建议至少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800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字，请勿超过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2000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字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十二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）年度考核信息：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按实际情况填写，其中事业单位人员必填。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B1705">
        <w:rPr>
          <w:rFonts w:ascii="方正楷体_GBK" w:eastAsia="方正楷体_GBK" w:hAnsi="Times New Roman" w:cs="Times New Roman" w:hint="eastAsia"/>
          <w:sz w:val="32"/>
          <w:szCs w:val="32"/>
        </w:rPr>
        <w:t>（十三）发明专利：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按实际情况填写。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（十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四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）社保缴纳证明：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总部在宁的外地企业申报人员，提供单位隶属关系证明材料及缴纳社保证明。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（十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五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）单位公示及结果报告证明：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/>
          <w:sz w:val="32"/>
          <w:szCs w:val="32"/>
        </w:rPr>
        <w:t xml:space="preserve">1. 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单位同意申报证明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：点击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模板下载填写相关信息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后，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上传单位同意申报证明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PDF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文件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（单位盖章）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/>
          <w:sz w:val="32"/>
          <w:szCs w:val="32"/>
        </w:rPr>
        <w:t>2.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个人承诺书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：点击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模板下载填写相关信息后，上传</w:t>
      </w:r>
      <w:r w:rsidRPr="00AA7E3B">
        <w:rPr>
          <w:rFonts w:ascii="方正仿宋_GBK" w:eastAsia="方正仿宋_GBK" w:hAnsi="Times New Roman" w:cs="Times New Roman"/>
          <w:sz w:val="32"/>
          <w:szCs w:val="32"/>
        </w:rPr>
        <w:t>PDF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文件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（个人手写签名）。</w:t>
      </w:r>
    </w:p>
    <w:p w:rsidR="00916475" w:rsidRPr="00F61848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楷体_GBK" w:eastAsia="方正楷体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（十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六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）其他材料：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劳务派遣人员，须提供实际工作单位的工作证明、三方协议（实际工作单位与第三方人力资源公司的协议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、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申报人与第三方人力资源公司的合同）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及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第三方人力资源公司的人力资源资质证书。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申报人填写完所有的信息后可以预览申报表，确认申报信息正确后，点击提交按钮提交此次申报，等待后续审核。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黑体_GBK" w:eastAsia="方正黑体_GBK" w:hAnsi="Times New Roman" w:cs="Times New Roman"/>
          <w:sz w:val="32"/>
          <w:szCs w:val="32"/>
        </w:rPr>
      </w:pPr>
      <w:r w:rsidRPr="00AA7E3B">
        <w:rPr>
          <w:rFonts w:ascii="方正黑体_GBK" w:eastAsia="方正黑体_GBK" w:hAnsi="Times New Roman" w:cs="Times New Roman" w:hint="eastAsia"/>
          <w:sz w:val="32"/>
          <w:szCs w:val="32"/>
        </w:rPr>
        <w:t>三、其他事项</w:t>
      </w:r>
    </w:p>
    <w:p w:rsidR="00916475" w:rsidRPr="00AA7E3B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/>
          <w:sz w:val="32"/>
          <w:szCs w:val="32"/>
        </w:rPr>
        <w:t xml:space="preserve">1. 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申报进度查询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登录“江苏省人力资源和社会保障厅网上办事服务大厅”，在“个人中心”中查询申报信息、审核进度及审核意见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。也可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手机登录“</w:t>
      </w:r>
      <w:r w:rsidRPr="00BC1202">
        <w:rPr>
          <w:rFonts w:ascii="Times New Roman" w:eastAsia="方正仿宋_GBK" w:hAnsi="Times New Roman" w:cs="Times New Roman" w:hint="eastAsia"/>
          <w:sz w:val="32"/>
          <w:szCs w:val="32"/>
        </w:rPr>
        <w:t>江苏智慧人社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”</w:t>
      </w:r>
      <w:r w:rsidRPr="00BC1202">
        <w:rPr>
          <w:rFonts w:ascii="Times New Roman" w:eastAsia="方正仿宋_GBK" w:hAnsi="Times New Roman" w:cs="Times New Roman"/>
          <w:sz w:val="32"/>
          <w:szCs w:val="32"/>
        </w:rPr>
        <w:t xml:space="preserve"> APP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在</w:t>
      </w:r>
      <w:r>
        <w:rPr>
          <w:rFonts w:ascii="方正仿宋_GBK" w:eastAsia="方正仿宋_GBK" w:hAnsi="Times New Roman" w:cs="Times New Roman"/>
          <w:sz w:val="32"/>
          <w:szCs w:val="32"/>
        </w:rPr>
        <w:t xml:space="preserve"> 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“办件”中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查询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审核情况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AA7E3B">
        <w:rPr>
          <w:rFonts w:ascii="方正楷体_GBK" w:eastAsia="方正楷体_GBK" w:hAnsi="Times New Roman" w:cs="Times New Roman"/>
          <w:sz w:val="32"/>
          <w:szCs w:val="32"/>
        </w:rPr>
        <w:t xml:space="preserve">2. </w:t>
      </w:r>
      <w:r w:rsidRPr="00AA7E3B">
        <w:rPr>
          <w:rFonts w:ascii="方正楷体_GBK" w:eastAsia="方正楷体_GBK" w:hAnsi="Times New Roman" w:cs="Times New Roman" w:hint="eastAsia"/>
          <w:sz w:val="32"/>
          <w:szCs w:val="32"/>
        </w:rPr>
        <w:t>证书（申报表）查询和打印</w:t>
      </w:r>
      <w:r>
        <w:rPr>
          <w:rFonts w:ascii="方正楷体_GBK" w:eastAsia="方正楷体_GBK" w:hAnsi="Times New Roman" w:cs="Times New Roman" w:hint="eastAsia"/>
          <w:sz w:val="32"/>
          <w:szCs w:val="32"/>
        </w:rPr>
        <w:t>：</w:t>
      </w:r>
      <w:bookmarkStart w:id="0" w:name="_GoBack"/>
      <w:bookmarkEnd w:id="0"/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请在</w:t>
      </w:r>
      <w:r w:rsidRPr="009E4E18">
        <w:rPr>
          <w:rFonts w:ascii="方正仿宋_GBK" w:eastAsia="方正仿宋_GBK" w:hAnsi="Times New Roman" w:cs="Times New Roman" w:hint="eastAsia"/>
          <w:sz w:val="32"/>
          <w:szCs w:val="32"/>
        </w:rPr>
        <w:t>当年度</w:t>
      </w:r>
      <w:r w:rsidRPr="00BC1202">
        <w:rPr>
          <w:rFonts w:ascii="方正仿宋_GBK" w:eastAsia="方正仿宋_GBK" w:hAnsi="Times New Roman" w:cs="Times New Roman" w:hint="eastAsia"/>
          <w:sz w:val="32"/>
          <w:szCs w:val="32"/>
        </w:rPr>
        <w:t>职称评审通过后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登录“江苏省人力资源和社会保障厅网上办事服务大厅”，在“查询服务”中选择“职称证书在线查询”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进行证书查询、电子证书打印和申报表打印。也可在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“个人中心”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中，进入个人年度申报页面，下载打印评审</w:t>
      </w:r>
      <w:r w:rsidRPr="00AA7E3B">
        <w:rPr>
          <w:rFonts w:ascii="方正仿宋_GBK" w:eastAsia="方正仿宋_GBK" w:hAnsi="Times New Roman" w:cs="Times New Roman" w:hint="eastAsia"/>
          <w:sz w:val="32"/>
          <w:szCs w:val="32"/>
        </w:rPr>
        <w:t>申报表。</w:t>
      </w:r>
    </w:p>
    <w:p w:rsidR="00916475" w:rsidRDefault="00916475" w:rsidP="000F7831">
      <w:pPr>
        <w:pStyle w:val="NormalWeb"/>
        <w:spacing w:before="0" w:beforeAutospacing="0" w:after="0" w:afterAutospacing="0" w:line="5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916475" w:rsidRDefault="00916475" w:rsidP="000F7831">
      <w:pPr>
        <w:pStyle w:val="NormalWeb"/>
        <w:spacing w:before="0" w:beforeAutospacing="0" w:after="0" w:afterAutospacing="0" w:line="5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916475" w:rsidRDefault="00916475" w:rsidP="000F7831">
      <w:pPr>
        <w:pStyle w:val="NormalWeb"/>
        <w:spacing w:before="0" w:beforeAutospacing="0" w:after="0" w:afterAutospacing="0" w:line="500" w:lineRule="exact"/>
        <w:rPr>
          <w:rFonts w:ascii="方正仿宋_GBK" w:eastAsia="方正仿宋_GBK" w:hAnsi="Times New Roman" w:cs="Times New Roman"/>
          <w:sz w:val="32"/>
          <w:szCs w:val="32"/>
        </w:rPr>
      </w:pPr>
    </w:p>
    <w:p w:rsidR="00916475" w:rsidRDefault="00916475" w:rsidP="00A06894">
      <w:pPr>
        <w:pStyle w:val="NormalWeb"/>
        <w:spacing w:before="0" w:beforeAutospacing="0" w:after="0" w:afterAutospacing="0" w:line="500" w:lineRule="exact"/>
        <w:ind w:firstLineChars="200" w:firstLine="31680"/>
        <w:rPr>
          <w:rFonts w:ascii="方正仿宋_GBK" w:eastAsia="方正仿宋_GBK" w:hAnsi="Times New Roman" w:cs="Times New Roman"/>
          <w:sz w:val="32"/>
          <w:szCs w:val="32"/>
        </w:rPr>
      </w:pPr>
      <w:r w:rsidRPr="004A5405">
        <w:rPr>
          <w:rFonts w:ascii="方正仿宋_GBK" w:eastAsia="方正仿宋_GBK" w:hAnsi="Courier New" w:cs="Courier New" w:hint="eastAsia"/>
          <w:sz w:val="32"/>
          <w:szCs w:val="32"/>
          <w:shd w:val="clear" w:color="auto" w:fill="FFFFFF"/>
        </w:rPr>
        <w:t>南京市职称（职业资格）工作领导小组办公室</w:t>
      </w:r>
    </w:p>
    <w:p w:rsidR="00916475" w:rsidRPr="00AA7E3B" w:rsidRDefault="00916475" w:rsidP="00FC58EA">
      <w:pPr>
        <w:pStyle w:val="NormalWeb"/>
        <w:spacing w:before="0" w:beforeAutospacing="0" w:after="0" w:afterAutospacing="0" w:line="500" w:lineRule="exact"/>
        <w:ind w:right="1280" w:firstLineChars="200" w:firstLine="3168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AA7E3B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AA7E3B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916475" w:rsidRPr="00AA7E3B" w:rsidSect="002D0E93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75" w:rsidRDefault="00916475" w:rsidP="001C4D23">
      <w:r>
        <w:separator/>
      </w:r>
    </w:p>
  </w:endnote>
  <w:endnote w:type="continuationSeparator" w:id="1">
    <w:p w:rsidR="00916475" w:rsidRDefault="00916475" w:rsidP="001C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75" w:rsidRDefault="00916475" w:rsidP="001C4D23">
      <w:r>
        <w:separator/>
      </w:r>
    </w:p>
  </w:footnote>
  <w:footnote w:type="continuationSeparator" w:id="1">
    <w:p w:rsidR="00916475" w:rsidRDefault="00916475" w:rsidP="001C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1BC9"/>
    <w:multiLevelType w:val="hybridMultilevel"/>
    <w:tmpl w:val="B9B03552"/>
    <w:lvl w:ilvl="0" w:tplc="714A901A">
      <w:start w:val="1"/>
      <w:numFmt w:val="decimalEnclosedCircle"/>
      <w:lvlText w:val="%1"/>
      <w:lvlJc w:val="left"/>
      <w:pPr>
        <w:ind w:left="2275" w:hanging="360"/>
      </w:pPr>
      <w:rPr>
        <w:rFonts w:ascii="仿宋" w:eastAsia="仿宋"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27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0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2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95" w:hanging="420"/>
      </w:pPr>
      <w:rPr>
        <w:rFonts w:cs="Times New Roman"/>
      </w:rPr>
    </w:lvl>
  </w:abstractNum>
  <w:abstractNum w:abstractNumId="1">
    <w:nsid w:val="2D2C20C4"/>
    <w:multiLevelType w:val="hybridMultilevel"/>
    <w:tmpl w:val="2DD246B0"/>
    <w:lvl w:ilvl="0" w:tplc="AA6EDC62">
      <w:start w:val="1"/>
      <w:numFmt w:val="decimalEnclosedCircle"/>
      <w:lvlText w:val="%1"/>
      <w:lvlJc w:val="left"/>
      <w:pPr>
        <w:ind w:left="1000" w:hanging="360"/>
      </w:pPr>
      <w:rPr>
        <w:rFonts w:ascii="仿宋" w:eastAsia="仿宋" w:cs="Times New Roman"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43C5032D"/>
    <w:multiLevelType w:val="multilevel"/>
    <w:tmpl w:val="43C5032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74E"/>
    <w:rsid w:val="00000E65"/>
    <w:rsid w:val="00012FE1"/>
    <w:rsid w:val="00026FBD"/>
    <w:rsid w:val="00052ABC"/>
    <w:rsid w:val="00096C10"/>
    <w:rsid w:val="000A0919"/>
    <w:rsid w:val="000A6CD3"/>
    <w:rsid w:val="000B125C"/>
    <w:rsid w:val="000C397D"/>
    <w:rsid w:val="000E7F22"/>
    <w:rsid w:val="000F4A26"/>
    <w:rsid w:val="000F7831"/>
    <w:rsid w:val="000F7D00"/>
    <w:rsid w:val="00102CD4"/>
    <w:rsid w:val="001175F6"/>
    <w:rsid w:val="00130D95"/>
    <w:rsid w:val="0014145C"/>
    <w:rsid w:val="001418AA"/>
    <w:rsid w:val="001809AC"/>
    <w:rsid w:val="001C4D23"/>
    <w:rsid w:val="001D54DF"/>
    <w:rsid w:val="0021403C"/>
    <w:rsid w:val="0022774E"/>
    <w:rsid w:val="00240FFF"/>
    <w:rsid w:val="002818ED"/>
    <w:rsid w:val="002D0E93"/>
    <w:rsid w:val="002E1604"/>
    <w:rsid w:val="002E3F72"/>
    <w:rsid w:val="002E6498"/>
    <w:rsid w:val="00315313"/>
    <w:rsid w:val="00321662"/>
    <w:rsid w:val="00334B8E"/>
    <w:rsid w:val="003925CD"/>
    <w:rsid w:val="003A6749"/>
    <w:rsid w:val="003C67A1"/>
    <w:rsid w:val="003E239B"/>
    <w:rsid w:val="003E5A76"/>
    <w:rsid w:val="003F378A"/>
    <w:rsid w:val="003F39A2"/>
    <w:rsid w:val="004238A3"/>
    <w:rsid w:val="004519DA"/>
    <w:rsid w:val="0046230F"/>
    <w:rsid w:val="00492922"/>
    <w:rsid w:val="004A5405"/>
    <w:rsid w:val="004D3BE6"/>
    <w:rsid w:val="004F4770"/>
    <w:rsid w:val="00502651"/>
    <w:rsid w:val="00512B9F"/>
    <w:rsid w:val="00513789"/>
    <w:rsid w:val="00532DA4"/>
    <w:rsid w:val="00547498"/>
    <w:rsid w:val="00547B7F"/>
    <w:rsid w:val="00553FB7"/>
    <w:rsid w:val="005621C0"/>
    <w:rsid w:val="00592150"/>
    <w:rsid w:val="0059287A"/>
    <w:rsid w:val="005D1920"/>
    <w:rsid w:val="005D4016"/>
    <w:rsid w:val="005E7DB7"/>
    <w:rsid w:val="0066189F"/>
    <w:rsid w:val="00683E05"/>
    <w:rsid w:val="00691E2A"/>
    <w:rsid w:val="006B3309"/>
    <w:rsid w:val="006E3111"/>
    <w:rsid w:val="00725249"/>
    <w:rsid w:val="00742225"/>
    <w:rsid w:val="0075109C"/>
    <w:rsid w:val="00783389"/>
    <w:rsid w:val="007C76DB"/>
    <w:rsid w:val="007F55A3"/>
    <w:rsid w:val="00807DF6"/>
    <w:rsid w:val="008443DF"/>
    <w:rsid w:val="00854068"/>
    <w:rsid w:val="00862169"/>
    <w:rsid w:val="008B7519"/>
    <w:rsid w:val="008C5AE9"/>
    <w:rsid w:val="008D71B4"/>
    <w:rsid w:val="008E1064"/>
    <w:rsid w:val="008F0ADC"/>
    <w:rsid w:val="008F51DD"/>
    <w:rsid w:val="00911A11"/>
    <w:rsid w:val="00916475"/>
    <w:rsid w:val="00953D6A"/>
    <w:rsid w:val="009551DB"/>
    <w:rsid w:val="009843E4"/>
    <w:rsid w:val="009941FE"/>
    <w:rsid w:val="009B5A0E"/>
    <w:rsid w:val="009B7B80"/>
    <w:rsid w:val="009C1FB0"/>
    <w:rsid w:val="009D38EC"/>
    <w:rsid w:val="009E31BD"/>
    <w:rsid w:val="009E4E18"/>
    <w:rsid w:val="00A02C65"/>
    <w:rsid w:val="00A02E3E"/>
    <w:rsid w:val="00A06894"/>
    <w:rsid w:val="00A20565"/>
    <w:rsid w:val="00A262AE"/>
    <w:rsid w:val="00A30CED"/>
    <w:rsid w:val="00A4422A"/>
    <w:rsid w:val="00A541AC"/>
    <w:rsid w:val="00A66A9D"/>
    <w:rsid w:val="00A7098E"/>
    <w:rsid w:val="00AA7E3B"/>
    <w:rsid w:val="00AB1705"/>
    <w:rsid w:val="00AE459E"/>
    <w:rsid w:val="00B16B27"/>
    <w:rsid w:val="00B411CC"/>
    <w:rsid w:val="00B426A9"/>
    <w:rsid w:val="00B47E82"/>
    <w:rsid w:val="00B6586D"/>
    <w:rsid w:val="00BB10FA"/>
    <w:rsid w:val="00BC1202"/>
    <w:rsid w:val="00BC51F8"/>
    <w:rsid w:val="00BD0B29"/>
    <w:rsid w:val="00C0283D"/>
    <w:rsid w:val="00C20D0D"/>
    <w:rsid w:val="00C32EE3"/>
    <w:rsid w:val="00C8065A"/>
    <w:rsid w:val="00CA7494"/>
    <w:rsid w:val="00CB7739"/>
    <w:rsid w:val="00CC59AB"/>
    <w:rsid w:val="00CF4A28"/>
    <w:rsid w:val="00D01793"/>
    <w:rsid w:val="00D030A8"/>
    <w:rsid w:val="00D2126D"/>
    <w:rsid w:val="00D9223A"/>
    <w:rsid w:val="00DC71FB"/>
    <w:rsid w:val="00DD6DB1"/>
    <w:rsid w:val="00E177A1"/>
    <w:rsid w:val="00E20821"/>
    <w:rsid w:val="00E72749"/>
    <w:rsid w:val="00E75EE1"/>
    <w:rsid w:val="00E82AFE"/>
    <w:rsid w:val="00EB01A5"/>
    <w:rsid w:val="00EB23FE"/>
    <w:rsid w:val="00ED292D"/>
    <w:rsid w:val="00ED3E84"/>
    <w:rsid w:val="00ED62F8"/>
    <w:rsid w:val="00EE67BA"/>
    <w:rsid w:val="00F20C56"/>
    <w:rsid w:val="00F3436A"/>
    <w:rsid w:val="00F43594"/>
    <w:rsid w:val="00F61848"/>
    <w:rsid w:val="00F824B9"/>
    <w:rsid w:val="00F833B5"/>
    <w:rsid w:val="00FC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0F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77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rsid w:val="0022774E"/>
    <w:rPr>
      <w:rFonts w:cs="Times New Roman"/>
      <w:color w:val="0080C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2774E"/>
    <w:pPr>
      <w:ind w:firstLineChars="200" w:firstLine="420"/>
    </w:pPr>
    <w:rPr>
      <w:rFonts w:ascii="Calibri" w:hAnsi="Calibri"/>
      <w:kern w:val="0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F4A28"/>
    <w:rPr>
      <w:rFonts w:ascii="Calibri" w:eastAsia="宋体" w:hAnsi="Calibri"/>
    </w:rPr>
  </w:style>
  <w:style w:type="paragraph" w:styleId="Header">
    <w:name w:val="header"/>
    <w:basedOn w:val="Normal"/>
    <w:link w:val="HeaderChar"/>
    <w:uiPriority w:val="99"/>
    <w:rsid w:val="001C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4D2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C4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4D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1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341</Words>
  <Characters>1947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南京市职称评审申报操作指南</dc:title>
  <dc:subject/>
  <dc:creator>null</dc:creator>
  <cp:keywords/>
  <dc:description/>
  <cp:lastModifiedBy>hyn</cp:lastModifiedBy>
  <cp:revision>2</cp:revision>
  <dcterms:created xsi:type="dcterms:W3CDTF">2022-05-09T08:05:00Z</dcterms:created>
  <dcterms:modified xsi:type="dcterms:W3CDTF">2022-05-09T08:05:00Z</dcterms:modified>
</cp:coreProperties>
</file>